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43" w:rsidRDefault="00791643" w:rsidP="00791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C16FB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 wp14:anchorId="04D3E7B7" wp14:editId="506D0C2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46530" cy="1238250"/>
            <wp:effectExtent l="0" t="0" r="1270" b="0"/>
            <wp:wrapTight wrapText="bothSides">
              <wp:wrapPolygon edited="0">
                <wp:start x="0" y="0"/>
                <wp:lineTo x="0" y="21268"/>
                <wp:lineTo x="21335" y="21268"/>
                <wp:lineTo x="21335" y="0"/>
                <wp:lineTo x="0" y="0"/>
              </wp:wrapPolygon>
            </wp:wrapTight>
            <wp:docPr id="2" name="Obraz 2" descr="C:\Users\baranska.joanna\Desktop\strona internetowa ARiMR\fantastyczn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anska.joanna\Desktop\strona internetowa ARiMR\fantastyczna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23825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rgbClr val="58D889"/>
                        </a:gs>
                        <a:gs pos="41000">
                          <a:schemeClr val="accent6">
                            <a:lumMod val="5000"/>
                            <a:lumOff val="95000"/>
                          </a:schemeClr>
                        </a:gs>
                        <a:gs pos="94000">
                          <a:srgbClr val="58D889"/>
                        </a:gs>
                      </a:gsLst>
                      <a:path path="circle">
                        <a:fillToRect l="100000" b="100000"/>
                      </a:path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78289C" wp14:editId="56BAA67D">
                <wp:simplePos x="0" y="0"/>
                <wp:positionH relativeFrom="margin">
                  <wp:align>right</wp:align>
                </wp:positionH>
                <wp:positionV relativeFrom="paragraph">
                  <wp:posOffset>-5080</wp:posOffset>
                </wp:positionV>
                <wp:extent cx="5743575" cy="1276350"/>
                <wp:effectExtent l="0" t="0" r="9525" b="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2763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4000">
                              <a:srgbClr val="58D889"/>
                            </a:gs>
                            <a:gs pos="2800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91000">
                              <a:srgbClr val="58D889"/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401.05pt;margin-top:-.4pt;width:452.25pt;height:100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" fillcolor="#58d889" stroked="f" strokeweight="2pt">
                <v:fill color2="#58d889" rotate="t" colors="0 #58d889;9175f #58d889;18350f #fffaf6" focus="100%" type="gradientRadial"/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Uwaga!</w:t>
      </w:r>
    </w:p>
    <w:p w:rsidR="00791643" w:rsidRPr="00177EB5" w:rsidRDefault="00791643" w:rsidP="00791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791643" w:rsidRDefault="00791643" w:rsidP="00791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Zmieniły się przepisy dotyczące identyfikacji </w:t>
      </w:r>
      <w:r w:rsidRPr="00DC0E7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i rejestracji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zwierząt</w:t>
      </w:r>
    </w:p>
    <w:p w:rsidR="00791643" w:rsidRDefault="00791643" w:rsidP="0079164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91643" w:rsidRPr="00177EB5" w:rsidRDefault="00791643" w:rsidP="0079164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3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</w:t>
      </w:r>
      <w:r w:rsidRPr="007E3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października</w:t>
      </w:r>
      <w:r w:rsidRPr="007E3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2016 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6D60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olnicy posiadający zwierzęta gospodarskie muszą stosować się do nowych zasad.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D60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Poniżej prezentujemy najważniejsze zmiany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791643" w:rsidRPr="00E503E1" w:rsidRDefault="00791643" w:rsidP="00791643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D60A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nowymi przepisami</w:t>
      </w:r>
      <w:r w:rsidRPr="006D60A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E503E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Numer identyfikacyjny świni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- </w:t>
      </w:r>
      <w:r w:rsidRPr="00E503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 numerem siedziby stada, w której zwierzę się urodziło, albo innej siedziby stada, w której zwierzę przebywało powyżej 30 dni.</w:t>
      </w:r>
    </w:p>
    <w:p w:rsidR="00791643" w:rsidRPr="006D60A3" w:rsidRDefault="00791643" w:rsidP="00791643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791643" w:rsidRPr="00E503E1" w:rsidRDefault="00791643" w:rsidP="00791643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Posiadacz świni</w:t>
      </w:r>
      <w:r w:rsidRPr="00E503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zobowiązany jest oznakować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świnię</w:t>
      </w:r>
      <w:r w:rsidRPr="00E503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03E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w terminie 30 dni od dnia urodzenia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503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założenie </w:t>
      </w:r>
      <w:r w:rsidRPr="00D951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na lewą małżowinę uszną kolczyka</w:t>
      </w:r>
      <w:r w:rsidRPr="00D9518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E503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numerem identyfikacyjnym. </w:t>
      </w:r>
    </w:p>
    <w:p w:rsidR="00791643" w:rsidRPr="006D60A3" w:rsidRDefault="00791643" w:rsidP="00791643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91643" w:rsidRPr="00697838" w:rsidRDefault="00791643" w:rsidP="00791643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C431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opuszczenia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świnię </w:t>
      </w:r>
      <w:r w:rsidRPr="00C431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siedziby stada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urodzenia </w:t>
      </w:r>
      <w:r w:rsidRPr="006A1A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 upływem 30 dni od dnia urodzenia 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posiadacz świni zobowiązany jest </w:t>
      </w:r>
      <w:r w:rsidRPr="00D951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oznakować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świnię </w:t>
      </w:r>
      <w:r w:rsidRPr="00D951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kolczykiem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503E1">
        <w:rPr>
          <w:rFonts w:ascii="Times New Roman" w:eastAsia="Times New Roman" w:hAnsi="Times New Roman" w:cs="Times New Roman"/>
          <w:sz w:val="24"/>
          <w:szCs w:val="24"/>
          <w:lang w:eastAsia="pl-PL"/>
        </w:rPr>
        <w:t>nie później, niż</w:t>
      </w:r>
      <w:r w:rsidRPr="00B46A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przed dniem opuszczenia</w:t>
      </w:r>
      <w:r w:rsidRPr="00B46A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3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przez to zwierzę siedziby stada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F14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1643" w:rsidRPr="00CF143A" w:rsidRDefault="00791643" w:rsidP="00791643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46A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46A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A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gdy świnia została przemieszczona</w:t>
      </w:r>
      <w:r w:rsidRPr="00B46A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siedziby stada innej niż siedziba stada urodzenia </w:t>
      </w:r>
      <w:r w:rsidRPr="009400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B46A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przebywa w tej siedzibie stada dłużej niż 30 dni</w:t>
      </w:r>
      <w:r w:rsidRPr="00B46A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posiadacz świni </w:t>
      </w:r>
      <w:r w:rsidRPr="00940011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zobowiązany</w:t>
      </w:r>
      <w:r w:rsidRPr="00B46A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C63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dodatkowo oznakować </w:t>
      </w:r>
      <w:r w:rsidRPr="007808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tę świnię </w:t>
      </w:r>
      <w:r w:rsidRPr="00E503E1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808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wytatuowanie numeru identyfikacyjnego </w:t>
      </w:r>
      <w:r w:rsidRPr="00E503E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zgodnego z numerem siedziby stada, w której świnia przebywa powyżej 30 dni.</w:t>
      </w:r>
    </w:p>
    <w:p w:rsidR="00791643" w:rsidRPr="006D60A3" w:rsidRDefault="00791643" w:rsidP="00791643">
      <w:pPr>
        <w:pStyle w:val="Akapitzlis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791643" w:rsidRPr="00CF143A" w:rsidRDefault="00791643" w:rsidP="00791643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W</w:t>
      </w:r>
      <w:r w:rsidRPr="00CF143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terminie 7 dni od dnia oznakowania</w:t>
      </w:r>
      <w:r w:rsidRPr="004902A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</w:t>
      </w:r>
      <w:r w:rsidRPr="009C20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świni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,</w:t>
      </w:r>
      <w:r w:rsidRPr="004902A0">
        <w:rPr>
          <w:color w:val="FF0000"/>
        </w:rPr>
        <w:t xml:space="preserve"> </w:t>
      </w:r>
      <w:r w:rsidRPr="00CF143A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zgłosić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Kierownikowi B</w:t>
      </w:r>
      <w:r w:rsidRPr="00CF14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iura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ARiMR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oznakowanie zwierzęcia, </w:t>
      </w:r>
      <w:r w:rsidRPr="00CF143A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określając liczbę oznakowanych zwierząt.</w:t>
      </w:r>
    </w:p>
    <w:p w:rsidR="00791643" w:rsidRPr="00697838" w:rsidRDefault="00791643" w:rsidP="00791643">
      <w:pPr>
        <w:pStyle w:val="Akapitzlis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791643" w:rsidRDefault="00791643" w:rsidP="0079164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 w:rsidRPr="00E503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utraty kolczyka/duplikatu kolczyka (w tym elektronicznego), </w:t>
      </w:r>
      <w:r w:rsidRPr="00CF14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posiadacz zwierzęcia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gospodarskiego </w:t>
      </w:r>
      <w:r w:rsidRPr="007265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(bydła, owiec, kóz i świń) </w:t>
      </w:r>
      <w:r w:rsidRPr="00CF14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zobowiązany jest oznakować zwierzę duplikatem</w:t>
      </w:r>
      <w:r w:rsidRPr="00E503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kolczyka albo duplikatem kolczyka zawierającym elektroniczny identyfikator </w:t>
      </w:r>
      <w:r w:rsidRPr="00CF143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w terminie 7 dni</w:t>
      </w:r>
      <w:r w:rsidRPr="00CF143A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</w:t>
      </w:r>
      <w:r w:rsidRPr="00CF143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od dnia otrzymania tego duplikatu. </w:t>
      </w:r>
    </w:p>
    <w:p w:rsidR="00791643" w:rsidRPr="00177EB5" w:rsidRDefault="00791643" w:rsidP="00791643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91643" w:rsidRPr="00177EB5" w:rsidRDefault="00791643" w:rsidP="0079164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 w:rsidRPr="00177E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Posiadacz zwierzęcia gospodarskiego odpowiada za jego prawidłowe oznakowanie.</w:t>
      </w:r>
    </w:p>
    <w:p w:rsidR="00791643" w:rsidRPr="00697838" w:rsidRDefault="00791643" w:rsidP="007916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pl-PL"/>
        </w:rPr>
      </w:pPr>
    </w:p>
    <w:p w:rsidR="00791643" w:rsidRPr="009E08CC" w:rsidRDefault="00791643" w:rsidP="00791643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Posiadacz świń </w:t>
      </w:r>
      <w:r w:rsidRPr="00CF14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zobowiązany jest zgłosić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Kierownikowi B</w:t>
      </w:r>
      <w:r w:rsidRPr="00CF143A">
        <w:rPr>
          <w:rFonts w:ascii="Times New Roman" w:eastAsia="Times New Roman" w:hAnsi="Times New Roman" w:cs="Times New Roman"/>
          <w:sz w:val="24"/>
          <w:szCs w:val="24"/>
          <w:lang w:eastAsia="pl-PL"/>
        </w:rPr>
        <w:t>iura</w:t>
      </w:r>
      <w:r w:rsidRPr="00CF14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902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</w:t>
      </w:r>
      <w:proofErr w:type="spellStart"/>
      <w:r w:rsidRPr="004902A0">
        <w:rPr>
          <w:rFonts w:ascii="Times New Roman" w:eastAsia="Times New Roman" w:hAnsi="Times New Roman" w:cs="Times New Roman"/>
          <w:sz w:val="24"/>
          <w:szCs w:val="24"/>
          <w:lang w:eastAsia="pl-PL"/>
        </w:rPr>
        <w:t>ARiMR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F14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zmianę stanu stada świń</w:t>
      </w:r>
      <w:r w:rsidRPr="00CF14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CF143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w terminie 7 dni od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dnia </w:t>
      </w:r>
      <w:r w:rsidRPr="00CF143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zdarzenia</w:t>
      </w:r>
      <w:r w:rsidRPr="00CF14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791643" w:rsidRDefault="00791643" w:rsidP="0079164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zwiększenia lub zmniejszenia</w:t>
      </w:r>
      <w:r w:rsidRPr="004868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liczebności stada</w:t>
      </w:r>
      <w:r w:rsidRPr="00583BCD">
        <w:rPr>
          <w:rFonts w:ascii="Times New Roman" w:eastAsia="Times New Roman" w:hAnsi="Times New Roman" w:cs="Times New Roman"/>
          <w:sz w:val="24"/>
          <w:szCs w:val="24"/>
          <w:lang w:eastAsia="pl-PL"/>
        </w:rPr>
        <w:t>, z wyjątkiem urodzenia, przywozu z państw trzecich albo państw członkowskich,</w:t>
      </w:r>
      <w:r w:rsidRPr="00D05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1643" w:rsidRDefault="00791643" w:rsidP="0079164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uboju</w:t>
      </w:r>
      <w:r w:rsidRPr="004868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zwierzęcia</w:t>
      </w:r>
      <w:r w:rsidRPr="00FA3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91643" w:rsidRDefault="00791643" w:rsidP="00791643">
      <w:pPr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podając liczbę</w:t>
      </w:r>
      <w:r w:rsidRPr="003E5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zwierząt, które przybyły lub ubyły ze stada, oraz miejsca pochodzenia lub przeznaczenia zwierzęcia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791643" w:rsidRPr="00EC62E1" w:rsidRDefault="00791643" w:rsidP="00791643">
      <w:pPr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91643" w:rsidRPr="009E08CC" w:rsidRDefault="00791643" w:rsidP="00791643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 w:rsidRPr="003C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 przypadku zagrożenia wystąpienia lub wystąpienia choroby zakaźnej zwierząt podlegającej obowiązkowi zwalczania i określenia obszaru zapowietrzonego, zagrożonego lub innego obszaru podlegającego ograniczeniom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7265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siadacz świń </w:t>
      </w:r>
      <w:r w:rsidRPr="00CF14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zobowiązany jest zgłosić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Kierownikowi B</w:t>
      </w:r>
      <w:r w:rsidRPr="00CF143A">
        <w:rPr>
          <w:rFonts w:ascii="Times New Roman" w:eastAsia="Times New Roman" w:hAnsi="Times New Roman" w:cs="Times New Roman"/>
          <w:sz w:val="24"/>
          <w:szCs w:val="24"/>
          <w:lang w:eastAsia="pl-PL"/>
        </w:rPr>
        <w:t>iura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ARiMR</w:t>
      </w:r>
      <w:proofErr w:type="spellEnd"/>
      <w:r w:rsidRPr="00CF14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zmianę stanu stada świń</w:t>
      </w:r>
      <w:r w:rsidRPr="00CF14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CF143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w terminie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24 godzin</w:t>
      </w:r>
      <w:r w:rsidRPr="00CF143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od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dnia </w:t>
      </w:r>
      <w:r w:rsidRPr="00CF143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zdarzenia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:</w:t>
      </w:r>
    </w:p>
    <w:p w:rsidR="00791643" w:rsidRDefault="00791643" w:rsidP="0079164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zwiększenia lub zmniejszenia</w:t>
      </w:r>
      <w:r w:rsidRPr="004868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liczebności stada</w:t>
      </w:r>
      <w:r w:rsidRPr="00583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05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1643" w:rsidRDefault="00791643" w:rsidP="0079164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uboju</w:t>
      </w:r>
      <w:r w:rsidRPr="004868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zwierzęcia</w:t>
      </w:r>
      <w:r w:rsidRPr="00FA3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91643" w:rsidRDefault="00791643" w:rsidP="00791643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podając liczbę</w:t>
      </w:r>
      <w:r w:rsidRPr="003E5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zwierząt, które przybyły lub ubyły ze stada, oraz miejsca pochodzenia lub przeznaczenia zwierzęcia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791643" w:rsidRPr="0057346B" w:rsidRDefault="00791643" w:rsidP="00791643">
      <w:pPr>
        <w:spacing w:after="0"/>
        <w:ind w:left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91643" w:rsidRPr="004D6CA7" w:rsidRDefault="00791643" w:rsidP="0079164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4D6CA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Posiadacz zwierzęcia gospodarskiego</w:t>
      </w:r>
      <w:r w:rsidRPr="004D6CA7">
        <w:rPr>
          <w:highlight w:val="yellow"/>
        </w:rPr>
        <w:t xml:space="preserve"> (</w:t>
      </w:r>
      <w:r w:rsidRPr="004D6CA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bydła, owiec, kóz i świń)</w:t>
      </w:r>
      <w:r w:rsidRPr="004D6CA7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</w:t>
      </w:r>
      <w:r w:rsidRPr="004D6CA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zobowiązany jest do dokonania</w:t>
      </w:r>
      <w:r w:rsidRPr="004D6CA7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</w:t>
      </w:r>
      <w:r w:rsidRPr="004D6CA7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pl-PL"/>
        </w:rPr>
        <w:t>spisu zwierząt</w:t>
      </w:r>
      <w:r w:rsidRPr="004D6C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l-PL"/>
        </w:rPr>
        <w:t xml:space="preserve"> </w:t>
      </w:r>
      <w:r w:rsidRPr="004D6CA7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przebywających w siedzibie stada -</w:t>
      </w:r>
      <w:r w:rsidRPr="004D6CA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 co najmniej raz na dwanaście miesięcy, nie później jednak niż w dniu 31 grudnia.</w:t>
      </w:r>
    </w:p>
    <w:p w:rsidR="00791643" w:rsidRDefault="00791643" w:rsidP="0079164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CA7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Ustalone podczas spisu: liczba i numery identyfikacyjne tych zwierząt posiadacz zwierząt przekazuje Kierownikowi Biura Powiatowego </w:t>
      </w:r>
      <w:r w:rsidRPr="004D6CA7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pl-PL"/>
        </w:rPr>
        <w:t>w terminie 7 dni od dnia dokonania tego spisu</w:t>
      </w:r>
      <w:r w:rsidRPr="004D6CA7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i umieszcza w księgach rejestracji.</w:t>
      </w:r>
      <w:bookmarkStart w:id="0" w:name="_GoBack"/>
      <w:bookmarkEnd w:id="0"/>
    </w:p>
    <w:p w:rsidR="00791643" w:rsidRPr="0057346B" w:rsidRDefault="00791643" w:rsidP="0079164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91643" w:rsidRPr="00B27491" w:rsidRDefault="00791643" w:rsidP="00791643">
      <w:pPr>
        <w:numPr>
          <w:ilvl w:val="0"/>
          <w:numId w:val="6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7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celu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nadania numeru </w:t>
      </w:r>
      <w:r w:rsidRPr="00B27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Rejestrze z</w:t>
      </w:r>
      <w:r w:rsidRPr="00B27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wierząt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gospodarskich oznakowanych</w:t>
      </w:r>
      <w:r w:rsidRPr="00B27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prowadzonym przez </w:t>
      </w:r>
      <w:proofErr w:type="spellStart"/>
      <w:r w:rsidRPr="00B27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ARiMR</w:t>
      </w:r>
      <w:proofErr w:type="spellEnd"/>
      <w:r w:rsidRPr="00B27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791643" w:rsidRPr="00B27491" w:rsidRDefault="00791643" w:rsidP="0079164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27491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osiadacz zwierzęcia gospodarskiego,</w:t>
      </w:r>
    </w:p>
    <w:p w:rsidR="00791643" w:rsidRPr="00B27491" w:rsidRDefault="00791643" w:rsidP="0079164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27491">
        <w:rPr>
          <w:rFonts w:ascii="Times New Roman" w:eastAsia="Times New Roman" w:hAnsi="Times New Roman" w:cs="Times New Roman"/>
          <w:sz w:val="24"/>
          <w:szCs w:val="24"/>
          <w:lang w:eastAsia="pl-PL"/>
        </w:rPr>
        <w:t>odmiot prowadzący miejsce gromadzenia zwierząt</w:t>
      </w:r>
      <w:r w:rsidRPr="00B27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791643" w:rsidRPr="00B27491" w:rsidRDefault="00791643" w:rsidP="0079164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27491">
        <w:rPr>
          <w:rFonts w:ascii="Times New Roman" w:eastAsia="Times New Roman" w:hAnsi="Times New Roman" w:cs="Times New Roman"/>
          <w:sz w:val="24"/>
          <w:szCs w:val="24"/>
          <w:lang w:eastAsia="pl-PL"/>
        </w:rPr>
        <w:t>odmiot prowadzący działalność nadzorowaną w zakresie targów, wystaw, pokazów i konkursów zwierząt</w:t>
      </w:r>
      <w:r w:rsidRPr="00B27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791643" w:rsidRPr="00B27491" w:rsidRDefault="00791643" w:rsidP="0079164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27491">
        <w:rPr>
          <w:rFonts w:ascii="Times New Roman" w:eastAsia="Times New Roman" w:hAnsi="Times New Roman" w:cs="Times New Roman"/>
          <w:sz w:val="24"/>
          <w:szCs w:val="24"/>
          <w:lang w:eastAsia="pl-PL"/>
        </w:rPr>
        <w:t>odmiot prowadzący działalność nadzorowaną w zakresie obrotu zwierzętami, pośrednictwa w tym obrocie lub skupu zwierząt,</w:t>
      </w:r>
    </w:p>
    <w:p w:rsidR="00791643" w:rsidRPr="00B27491" w:rsidRDefault="00791643" w:rsidP="0079164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27491">
        <w:rPr>
          <w:rFonts w:ascii="Times New Roman" w:eastAsia="Times New Roman" w:hAnsi="Times New Roman" w:cs="Times New Roman"/>
          <w:sz w:val="24"/>
          <w:szCs w:val="24"/>
          <w:lang w:eastAsia="pl-PL"/>
        </w:rPr>
        <w:t>odmiot prowadzący rzeźnię,</w:t>
      </w:r>
    </w:p>
    <w:p w:rsidR="00791643" w:rsidRDefault="00791643" w:rsidP="0079164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27491">
        <w:rPr>
          <w:rFonts w:ascii="Times New Roman" w:eastAsia="Times New Roman" w:hAnsi="Times New Roman" w:cs="Times New Roman"/>
          <w:sz w:val="24"/>
          <w:szCs w:val="24"/>
          <w:lang w:eastAsia="pl-PL"/>
        </w:rPr>
        <w:t>odmiot prowadzący zakład przetwórczy lub spalarnię,</w:t>
      </w:r>
    </w:p>
    <w:p w:rsidR="00791643" w:rsidRPr="00A0364C" w:rsidRDefault="00791643" w:rsidP="00791643">
      <w:pPr>
        <w:spacing w:before="100" w:beforeAutospacing="1" w:after="100" w:afterAutospacing="1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91643" w:rsidRPr="00B27491" w:rsidRDefault="00791643" w:rsidP="00791643">
      <w:pPr>
        <w:spacing w:before="120" w:after="120" w:line="240" w:lineRule="auto"/>
        <w:ind w:left="708" w:firstLine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7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jest zobowiązany zgłosić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Kierownikowi</w:t>
      </w:r>
      <w:r w:rsidRPr="00B27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Biura Powiatowego siedzibę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stada, miejsce prowadzenia działalności nadzorowanej przez Inspekcję Weterynaryjną:</w:t>
      </w:r>
    </w:p>
    <w:p w:rsidR="00791643" w:rsidRPr="00B27491" w:rsidRDefault="00791643" w:rsidP="00791643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74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nie później niż w dniu</w:t>
      </w:r>
      <w:r w:rsidRPr="00B27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791643" w:rsidRPr="00B27491" w:rsidRDefault="00791643" w:rsidP="0079164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491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wprowadzenia pierwszego zwierzęcia gospodarskiego do siedziby stada lub miejsca gromadzenia zwierząt,</w:t>
      </w:r>
    </w:p>
    <w:p w:rsidR="00791643" w:rsidRPr="00B27491" w:rsidRDefault="00791643" w:rsidP="0079164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491">
        <w:rPr>
          <w:rFonts w:ascii="Times New Roman" w:eastAsia="Times New Roman" w:hAnsi="Times New Roman" w:cs="Times New Roman"/>
          <w:sz w:val="24"/>
          <w:szCs w:val="24"/>
          <w:lang w:eastAsia="pl-PL"/>
        </w:rPr>
        <w:t>uboju pierwszego zwierzęcia gospodarskiego,</w:t>
      </w:r>
    </w:p>
    <w:p w:rsidR="00791643" w:rsidRPr="00B27491" w:rsidRDefault="00791643" w:rsidP="0079164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491">
        <w:rPr>
          <w:rFonts w:ascii="Times New Roman" w:eastAsia="Times New Roman" w:hAnsi="Times New Roman" w:cs="Times New Roman"/>
          <w:sz w:val="24"/>
          <w:szCs w:val="24"/>
          <w:lang w:eastAsia="pl-PL"/>
        </w:rPr>
        <w:t>unieszkodliwienia zwłok zwierzęcia gospodarskiego w zakładzie przetwórczym lub spalarni</w:t>
      </w:r>
    </w:p>
    <w:p w:rsidR="00791643" w:rsidRPr="00B27491" w:rsidRDefault="00791643" w:rsidP="00791643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749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w terminie 14 dni od dnia</w:t>
      </w:r>
      <w:r w:rsidRPr="00B27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791643" w:rsidRPr="00B27491" w:rsidRDefault="00791643" w:rsidP="0079164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491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wydania decyzji powiatowego lekarza weterynarii o nadaniu weterynaryjnego numeru identyfikacyjnego podmiotowi prowadzącemu działalność w zakresie organizowania targów, wystaw, pokazów lub konkursów zwierząt,</w:t>
      </w:r>
    </w:p>
    <w:p w:rsidR="00791643" w:rsidRPr="00B27491" w:rsidRDefault="00791643" w:rsidP="0079164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491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wydania decyzji stwierdzającej spełnianie wymagań weterynaryjnych dla prowadzenia działalności w zakresie obrotu zwierzętami, pośrednictwa w tym obrocie lub skupu zwierząt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91643" w:rsidRPr="0057346B" w:rsidRDefault="00791643" w:rsidP="00791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791643" w:rsidRPr="008471AD" w:rsidRDefault="00791643" w:rsidP="00791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471AD">
        <w:rPr>
          <w:rFonts w:ascii="Times New Roman" w:eastAsia="Times New Roman" w:hAnsi="Times New Roman" w:cs="Times New Roman"/>
          <w:b/>
          <w:lang w:eastAsia="pl-PL"/>
        </w:rPr>
        <w:t>Podstawa prawna :</w:t>
      </w:r>
    </w:p>
    <w:p w:rsidR="00791643" w:rsidRPr="00697838" w:rsidRDefault="00791643" w:rsidP="00791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471AD">
        <w:rPr>
          <w:rFonts w:ascii="Times New Roman" w:eastAsia="Times New Roman" w:hAnsi="Times New Roman" w:cs="Times New Roman"/>
          <w:lang w:eastAsia="pl-PL"/>
        </w:rPr>
        <w:t>Ustawa z dnia 23 września 2016 r. o zmianie niektórych ustaw w celu ułatwienia zwalczania chorób zakaźnych zwierząt (</w:t>
      </w:r>
      <w:proofErr w:type="spellStart"/>
      <w:r w:rsidRPr="008471AD">
        <w:rPr>
          <w:rFonts w:ascii="Times New Roman" w:eastAsia="Times New Roman" w:hAnsi="Times New Roman" w:cs="Times New Roman"/>
          <w:lang w:eastAsia="pl-PL"/>
        </w:rPr>
        <w:t>Dz.U</w:t>
      </w:r>
      <w:proofErr w:type="spellEnd"/>
      <w:r w:rsidRPr="008471AD">
        <w:rPr>
          <w:rFonts w:ascii="Times New Roman" w:eastAsia="Times New Roman" w:hAnsi="Times New Roman" w:cs="Times New Roman"/>
          <w:lang w:eastAsia="pl-PL"/>
        </w:rPr>
        <w:t>. 2016 poz. 1605)</w:t>
      </w:r>
    </w:p>
    <w:p w:rsidR="00791643" w:rsidRDefault="00791643" w:rsidP="007916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64494" w:rsidRDefault="00464494"/>
    <w:sectPr w:rsidR="00464494" w:rsidSect="007D743B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950CB"/>
    <w:multiLevelType w:val="hybridMultilevel"/>
    <w:tmpl w:val="7F545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AE7F38"/>
    <w:multiLevelType w:val="hybridMultilevel"/>
    <w:tmpl w:val="E030124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1F027AE"/>
    <w:multiLevelType w:val="hybridMultilevel"/>
    <w:tmpl w:val="11BE0B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3F17A35"/>
    <w:multiLevelType w:val="hybridMultilevel"/>
    <w:tmpl w:val="3FAE4DD2"/>
    <w:lvl w:ilvl="0" w:tplc="F9360DC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303C5"/>
    <w:multiLevelType w:val="hybridMultilevel"/>
    <w:tmpl w:val="124081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4B1186"/>
    <w:multiLevelType w:val="hybridMultilevel"/>
    <w:tmpl w:val="045448B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43"/>
    <w:rsid w:val="00464494"/>
    <w:rsid w:val="004D6CA7"/>
    <w:rsid w:val="0079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64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1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64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1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3921</Characters>
  <Application>Microsoft Office Word</Application>
  <DocSecurity>0</DocSecurity>
  <Lines>32</Lines>
  <Paragraphs>9</Paragraphs>
  <ScaleCrop>false</ScaleCrop>
  <Company>ZSZiK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ARiMR</cp:lastModifiedBy>
  <cp:revision>2</cp:revision>
  <dcterms:created xsi:type="dcterms:W3CDTF">2016-12-22T13:02:00Z</dcterms:created>
  <dcterms:modified xsi:type="dcterms:W3CDTF">2016-12-22T13:05:00Z</dcterms:modified>
</cp:coreProperties>
</file>